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2E" w:rsidRPr="00875704" w:rsidRDefault="00875704">
      <w:pPr>
        <w:rPr>
          <w:b/>
          <w:u w:val="single"/>
        </w:rPr>
      </w:pPr>
      <w:r w:rsidRPr="00875704">
        <w:rPr>
          <w:b/>
          <w:u w:val="single"/>
        </w:rPr>
        <w:t>APPENDIX A</w:t>
      </w:r>
      <w:r w:rsidR="00EC06ED">
        <w:rPr>
          <w:b/>
          <w:u w:val="single"/>
        </w:rPr>
        <w:t xml:space="preserve"> – SELF REVIEW POLICY</w:t>
      </w:r>
    </w:p>
    <w:tbl>
      <w:tblPr>
        <w:tblStyle w:val="TableGrid"/>
        <w:tblpPr w:leftFromText="180" w:rightFromText="180" w:vertAnchor="page" w:tblpY="1636"/>
        <w:tblW w:w="15585" w:type="dxa"/>
        <w:tblLayout w:type="fixed"/>
        <w:tblLook w:val="04A0" w:firstRow="1" w:lastRow="0" w:firstColumn="1" w:lastColumn="0" w:noHBand="0" w:noVBand="1"/>
      </w:tblPr>
      <w:tblGrid>
        <w:gridCol w:w="4818"/>
        <w:gridCol w:w="1082"/>
        <w:gridCol w:w="808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58179B" w:rsidTr="008B06F9">
        <w:trPr>
          <w:tblHeader/>
        </w:trPr>
        <w:tc>
          <w:tcPr>
            <w:tcW w:w="3383" w:type="dxa"/>
          </w:tcPr>
          <w:p w:rsidR="00CB732E" w:rsidRPr="00CB732E" w:rsidRDefault="00CB732E" w:rsidP="00CB732E">
            <w:pPr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Planned</w:t>
            </w:r>
          </w:p>
        </w:tc>
        <w:tc>
          <w:tcPr>
            <w:tcW w:w="759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B732E">
              <w:rPr>
                <w:b/>
                <w:sz w:val="20"/>
                <w:szCs w:val="20"/>
              </w:rPr>
              <w:t>Resp</w:t>
            </w:r>
            <w:proofErr w:type="spellEnd"/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567" w:type="dxa"/>
          </w:tcPr>
          <w:p w:rsidR="00CB732E" w:rsidRPr="00CB732E" w:rsidRDefault="00CB732E" w:rsidP="00F04BCF">
            <w:pPr>
              <w:jc w:val="center"/>
              <w:rPr>
                <w:b/>
                <w:sz w:val="20"/>
                <w:szCs w:val="20"/>
              </w:rPr>
            </w:pPr>
            <w:r w:rsidRPr="00CB732E">
              <w:rPr>
                <w:b/>
                <w:sz w:val="20"/>
                <w:szCs w:val="20"/>
              </w:rPr>
              <w:t>Dec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Curriculum Reports to Board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Aspect of School Operations Review from Staff to BoT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Learning Analysis Review – Charter, Strategic, Annual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Budget – Align to Strategic Plan/School Growth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External Reviews – Auditor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F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ERO – Board Assurance, also three-yearly review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Performance Management Review to formulate P.D.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Web reviews for Emerging areas – as needed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BoT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Policies – Review/endorse – two per meeting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Friends of the School Review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Learning Support/ESOL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ICT Plan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ICT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Furniture and Equipment Plan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B, W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10-Year Property Plan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B, W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School Whanau Review – Maori Consultation (NAG 5)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Health Consultation – Every two years, due Oct 2012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Staff Meetings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Team Meetings – Fortnightly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TL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Leadership Meetings – Twice Weekly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XXXXXXXX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Administration Team Meetings – Weekly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Student Council – Twice a term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Daily 10.55 Meetings with staff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Daily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Ancillary Staff Meeting – Each term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Monthly property checks – Buildings manual, include Yearly electrical</w:t>
            </w:r>
          </w:p>
        </w:tc>
        <w:tc>
          <w:tcPr>
            <w:tcW w:w="759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Emergency system checks – weekly</w:t>
            </w:r>
          </w:p>
        </w:tc>
        <w:tc>
          <w:tcPr>
            <w:tcW w:w="759" w:type="dxa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proofErr w:type="spellStart"/>
            <w:r w:rsidRPr="0058179B">
              <w:rPr>
                <w:sz w:val="20"/>
                <w:szCs w:val="20"/>
              </w:rPr>
              <w:t>Wor</w:t>
            </w:r>
            <w:proofErr w:type="spellEnd"/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XXXX</w:t>
            </w: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Emergency lockdown – each term</w:t>
            </w:r>
          </w:p>
        </w:tc>
        <w:tc>
          <w:tcPr>
            <w:tcW w:w="759" w:type="dxa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  <w:tr w:rsidR="0058179B" w:rsidRPr="00F04BCF" w:rsidTr="008B06F9">
        <w:trPr>
          <w:tblHeader/>
        </w:trPr>
        <w:tc>
          <w:tcPr>
            <w:tcW w:w="3383" w:type="dxa"/>
          </w:tcPr>
          <w:p w:rsidR="00CB732E" w:rsidRPr="0058179B" w:rsidRDefault="00CB732E" w:rsidP="00CB732E">
            <w:pPr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Emergency evacuations – each term</w:t>
            </w:r>
          </w:p>
        </w:tc>
        <w:tc>
          <w:tcPr>
            <w:tcW w:w="759" w:type="dxa"/>
          </w:tcPr>
          <w:p w:rsidR="00CB732E" w:rsidRPr="0058179B" w:rsidRDefault="00F04BCF" w:rsidP="00F04BCF">
            <w:pPr>
              <w:jc w:val="center"/>
              <w:rPr>
                <w:sz w:val="20"/>
                <w:szCs w:val="20"/>
              </w:rPr>
            </w:pPr>
            <w:r w:rsidRPr="0058179B"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F04BCF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58179B" w:rsidP="00F04BCF">
            <w:pPr>
              <w:jc w:val="center"/>
              <w:rPr>
                <w:sz w:val="16"/>
                <w:szCs w:val="16"/>
              </w:rPr>
            </w:pPr>
            <w:r w:rsidRPr="0058179B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32E" w:rsidRPr="0058179B" w:rsidRDefault="00CB732E" w:rsidP="00F04B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4BCF" w:rsidRDefault="00F04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F04BCF" w:rsidTr="00F04BCF">
        <w:tc>
          <w:tcPr>
            <w:tcW w:w="15614" w:type="dxa"/>
          </w:tcPr>
          <w:p w:rsidR="00F04BCF" w:rsidRPr="00B40DFB" w:rsidRDefault="00F04BCF">
            <w:pPr>
              <w:rPr>
                <w:sz w:val="20"/>
                <w:szCs w:val="20"/>
              </w:rPr>
            </w:pPr>
            <w:r w:rsidRPr="00B40DFB">
              <w:rPr>
                <w:b/>
                <w:sz w:val="20"/>
                <w:szCs w:val="20"/>
              </w:rPr>
              <w:t xml:space="preserve">Legend </w:t>
            </w:r>
            <w:r w:rsidRPr="00B40DFB">
              <w:rPr>
                <w:sz w:val="20"/>
                <w:szCs w:val="20"/>
              </w:rPr>
              <w:t xml:space="preserve">– B=Brian, A=Anne, W=Wendy, ICT=ICT Team, BoT=Board of Trustees, TL=Team Leaders, L=Leadership, M=Marise, Finance, C=Caretaker, </w:t>
            </w:r>
            <w:proofErr w:type="spellStart"/>
            <w:r w:rsidRPr="00B40DFB">
              <w:rPr>
                <w:sz w:val="20"/>
                <w:szCs w:val="20"/>
              </w:rPr>
              <w:t>Wor</w:t>
            </w:r>
            <w:proofErr w:type="spellEnd"/>
            <w:r w:rsidRPr="00B40DFB">
              <w:rPr>
                <w:sz w:val="20"/>
                <w:szCs w:val="20"/>
              </w:rPr>
              <w:t>=</w:t>
            </w:r>
            <w:proofErr w:type="spellStart"/>
            <w:r w:rsidRPr="00B40DFB">
              <w:rPr>
                <w:sz w:val="20"/>
                <w:szCs w:val="20"/>
              </w:rPr>
              <w:t>Wormald</w:t>
            </w:r>
            <w:proofErr w:type="spellEnd"/>
          </w:p>
        </w:tc>
      </w:tr>
    </w:tbl>
    <w:p w:rsidR="00B40DFB" w:rsidRDefault="00B40DFB"/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6345"/>
        <w:gridCol w:w="9498"/>
      </w:tblGrid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b/>
              </w:rPr>
            </w:pPr>
            <w:proofErr w:type="spellStart"/>
            <w:r>
              <w:rPr>
                <w:b/>
              </w:rPr>
              <w:t>Self Review</w:t>
            </w:r>
            <w:proofErr w:type="spellEnd"/>
            <w:r>
              <w:rPr>
                <w:b/>
              </w:rPr>
              <w:t xml:space="preserve"> Area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b/>
              </w:rPr>
            </w:pPr>
            <w:r>
              <w:rPr>
                <w:b/>
              </w:rPr>
              <w:t>What Does This Mean?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 w:rsidRPr="00B40DFB">
              <w:rPr>
                <w:sz w:val="20"/>
                <w:szCs w:val="20"/>
              </w:rPr>
              <w:t>Curriculum Reports to Board</w:t>
            </w:r>
          </w:p>
        </w:tc>
        <w:tc>
          <w:tcPr>
            <w:tcW w:w="9498" w:type="dxa"/>
          </w:tcPr>
          <w:p w:rsidR="00B40DFB" w:rsidRP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reports on c</w:t>
            </w:r>
            <w:r w:rsidRPr="00B40DFB">
              <w:rPr>
                <w:sz w:val="20"/>
                <w:szCs w:val="20"/>
              </w:rPr>
              <w:t xml:space="preserve">urriculum areas across the school to </w:t>
            </w:r>
            <w:r>
              <w:rPr>
                <w:sz w:val="20"/>
                <w:szCs w:val="20"/>
              </w:rPr>
              <w:t>BoT,</w:t>
            </w:r>
            <w:r w:rsidRPr="00B40DFB">
              <w:rPr>
                <w:sz w:val="20"/>
                <w:szCs w:val="20"/>
              </w:rPr>
              <w:t xml:space="preserve"> use to inform practice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 of school operations review from staff to Bot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oral reports to the Board from staff on school operations, update BoT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Analysis Review – Charter, Strategic, Annual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Charter, Strategic, Annual operational plan, targets, all school operations to inform school direction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Budget – align to Strategic Plan/School growth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 twice yearly due to roll growth, align to strategic plan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Reviews – Auditor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into account external review from Auditor, use to develop practice</w:t>
            </w:r>
          </w:p>
        </w:tc>
      </w:tr>
      <w:tr w:rsidR="00B40DFB" w:rsidTr="00B40DFB">
        <w:tc>
          <w:tcPr>
            <w:tcW w:w="6345" w:type="dxa"/>
          </w:tcPr>
          <w:p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 – Complete Board Assurance Statement</w:t>
            </w:r>
          </w:p>
          <w:p w:rsidR="00B40DFB" w:rsidRP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 – Use three yearly review to improve</w:t>
            </w:r>
          </w:p>
        </w:tc>
        <w:tc>
          <w:tcPr>
            <w:tcW w:w="9498" w:type="dxa"/>
          </w:tcPr>
          <w:p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ERO </w:t>
            </w:r>
            <w:proofErr w:type="spellStart"/>
            <w:r>
              <w:rPr>
                <w:sz w:val="20"/>
                <w:szCs w:val="20"/>
              </w:rPr>
              <w:t>self review</w:t>
            </w:r>
            <w:proofErr w:type="spellEnd"/>
            <w:r>
              <w:rPr>
                <w:sz w:val="20"/>
                <w:szCs w:val="20"/>
              </w:rPr>
              <w:t xml:space="preserve"> tools to look at school practices, amend where needed</w:t>
            </w:r>
          </w:p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three-yearly review to amend practices</w:t>
            </w:r>
          </w:p>
        </w:tc>
      </w:tr>
      <w:tr w:rsidR="00B40DFB" w:rsidTr="00B40DFB">
        <w:tc>
          <w:tcPr>
            <w:tcW w:w="6345" w:type="dxa"/>
          </w:tcPr>
          <w:p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Management Review to formulate individual and school P.D.</w:t>
            </w:r>
          </w:p>
        </w:tc>
        <w:tc>
          <w:tcPr>
            <w:tcW w:w="9498" w:type="dxa"/>
          </w:tcPr>
          <w:p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outcomes of staff performance management to guide future school practice</w:t>
            </w:r>
          </w:p>
        </w:tc>
      </w:tr>
      <w:tr w:rsidR="00B40DFB" w:rsidTr="00B40DFB">
        <w:tc>
          <w:tcPr>
            <w:tcW w:w="6345" w:type="dxa"/>
          </w:tcPr>
          <w:p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reviews for Emerging areas – as needed</w:t>
            </w:r>
          </w:p>
        </w:tc>
        <w:tc>
          <w:tcPr>
            <w:tcW w:w="9498" w:type="dxa"/>
          </w:tcPr>
          <w:p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areas of review can be actioned quickly through web</w:t>
            </w:r>
          </w:p>
        </w:tc>
      </w:tr>
      <w:tr w:rsidR="00B40DFB" w:rsidTr="00B40DFB">
        <w:tc>
          <w:tcPr>
            <w:tcW w:w="6345" w:type="dxa"/>
          </w:tcPr>
          <w:p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Policies</w:t>
            </w:r>
          </w:p>
        </w:tc>
        <w:tc>
          <w:tcPr>
            <w:tcW w:w="9498" w:type="dxa"/>
          </w:tcPr>
          <w:p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Review/endorse two per BoT meeting, with schedule set, allow for emerging needs</w:t>
            </w:r>
          </w:p>
        </w:tc>
      </w:tr>
      <w:tr w:rsidR="00B40DFB" w:rsidTr="00B40DFB">
        <w:tc>
          <w:tcPr>
            <w:tcW w:w="6345" w:type="dxa"/>
          </w:tcPr>
          <w:p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 of the School Review</w:t>
            </w:r>
          </w:p>
        </w:tc>
        <w:tc>
          <w:tcPr>
            <w:tcW w:w="9498" w:type="dxa"/>
          </w:tcPr>
          <w:p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Liaise with FoS and review where areas of development needed</w:t>
            </w:r>
          </w:p>
        </w:tc>
      </w:tr>
      <w:tr w:rsidR="00B40DFB" w:rsidTr="00B40DFB">
        <w:tc>
          <w:tcPr>
            <w:tcW w:w="6345" w:type="dxa"/>
          </w:tcPr>
          <w:p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Support / ESOL</w:t>
            </w:r>
          </w:p>
        </w:tc>
        <w:tc>
          <w:tcPr>
            <w:tcW w:w="9498" w:type="dxa"/>
          </w:tcPr>
          <w:p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Learning Support programmes, link to Strategic Plan/Budget/Human Resources</w:t>
            </w:r>
          </w:p>
        </w:tc>
      </w:tr>
      <w:tr w:rsidR="00B40DFB" w:rsidTr="00B40DFB">
        <w:tc>
          <w:tcPr>
            <w:tcW w:w="6345" w:type="dxa"/>
          </w:tcPr>
          <w:p w:rsid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ICT Plan</w:t>
            </w:r>
          </w:p>
        </w:tc>
        <w:tc>
          <w:tcPr>
            <w:tcW w:w="9498" w:type="dxa"/>
          </w:tcPr>
          <w:p w:rsid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ICT Plan in liaison with ICT Leader/Budget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Furniture and Equipment Plan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Furniture and Equipment Plan based on school needs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10-Year Property Plan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and review annually based on school needs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Whanau Review – Maori Consultation (NAG 5)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each term with Maori Community, School Whanau, link to Strategic Plan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Consultation – Every two years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in October 2012 on Health Programme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teacher meetings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each fortnight for professional development linked to Strategic Plan/Review what we are doing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 w:rsidP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meetings fortnightly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teaching team meets to review current practice and plan for future learning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meetings twice weekly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twice a week to review current school operations and plan for future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team meetings weekly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weekly to review current administration happenings, future, monitor attendance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Council twice a term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representatives meet with Principal to review school and what we can do to improve our place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10.55 meetings with staff</w:t>
            </w:r>
          </w:p>
        </w:tc>
        <w:tc>
          <w:tcPr>
            <w:tcW w:w="9498" w:type="dxa"/>
          </w:tcPr>
          <w:p w:rsidR="00B40DFB" w:rsidRPr="00B40DFB" w:rsidRDefault="00B4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staff daily at 10.55 to review school happenings and plan upcoming events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Ancillary staff meeting – each term</w:t>
            </w:r>
          </w:p>
        </w:tc>
        <w:tc>
          <w:tcPr>
            <w:tcW w:w="9498" w:type="dxa"/>
          </w:tcPr>
          <w:p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with teacher aides and review current systems and look at future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property checks – Buildings manual, include Yearly electrical</w:t>
            </w:r>
          </w:p>
        </w:tc>
        <w:tc>
          <w:tcPr>
            <w:tcW w:w="9498" w:type="dxa"/>
          </w:tcPr>
          <w:p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Checks carried out monthly on site, review what is in place and what to review.  Staff can list any concerns in book in staff lounge</w:t>
            </w:r>
          </w:p>
        </w:tc>
      </w:tr>
      <w:tr w:rsidR="00B40DFB" w:rsidTr="00B40DFB">
        <w:tc>
          <w:tcPr>
            <w:tcW w:w="6345" w:type="dxa"/>
          </w:tcPr>
          <w:p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system checks – weekly</w:t>
            </w:r>
          </w:p>
        </w:tc>
        <w:tc>
          <w:tcPr>
            <w:tcW w:w="9498" w:type="dxa"/>
          </w:tcPr>
          <w:p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check of sprinkler system by </w:t>
            </w:r>
            <w:proofErr w:type="spellStart"/>
            <w:r>
              <w:rPr>
                <w:sz w:val="20"/>
                <w:szCs w:val="20"/>
              </w:rPr>
              <w:t>Wormald</w:t>
            </w:r>
            <w:proofErr w:type="spellEnd"/>
          </w:p>
        </w:tc>
      </w:tr>
      <w:tr w:rsidR="00B40DFB" w:rsidTr="00B40DFB">
        <w:tc>
          <w:tcPr>
            <w:tcW w:w="6345" w:type="dxa"/>
          </w:tcPr>
          <w:p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lockdown – each term</w:t>
            </w:r>
          </w:p>
        </w:tc>
        <w:tc>
          <w:tcPr>
            <w:tcW w:w="9498" w:type="dxa"/>
          </w:tcPr>
          <w:p w:rsidR="00B40DFB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Held each term and logged</w:t>
            </w:r>
          </w:p>
        </w:tc>
      </w:tr>
      <w:tr w:rsidR="008B06F9" w:rsidTr="00B40DFB">
        <w:tc>
          <w:tcPr>
            <w:tcW w:w="6345" w:type="dxa"/>
          </w:tcPr>
          <w:p w:rsidR="008B06F9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evacuations – each term</w:t>
            </w:r>
          </w:p>
        </w:tc>
        <w:tc>
          <w:tcPr>
            <w:tcW w:w="9498" w:type="dxa"/>
          </w:tcPr>
          <w:p w:rsidR="008B06F9" w:rsidRPr="00B40DFB" w:rsidRDefault="008B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Held each term and logged</w:t>
            </w:r>
          </w:p>
        </w:tc>
      </w:tr>
    </w:tbl>
    <w:p w:rsidR="00B40DFB" w:rsidRDefault="00B40DFB"/>
    <w:p w:rsidR="00604BAC" w:rsidRPr="00A0151D" w:rsidRDefault="00604BAC" w:rsidP="00604BA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:rsidR="00604BAC" w:rsidRPr="00722A96" w:rsidRDefault="00604BAC" w:rsidP="00604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722A96">
        <w:rPr>
          <w:sz w:val="24"/>
          <w:szCs w:val="24"/>
          <w:lang w:val="en-GB"/>
        </w:rPr>
        <w:t>BOT Chair</w:t>
      </w:r>
      <w:r w:rsidRPr="00722A96">
        <w:rPr>
          <w:sz w:val="24"/>
          <w:szCs w:val="24"/>
          <w:lang w:val="en-GB"/>
        </w:rPr>
        <w:tab/>
        <w:t>………………………….....</w:t>
      </w:r>
      <w:r w:rsidRPr="00722A96">
        <w:rPr>
          <w:sz w:val="24"/>
          <w:szCs w:val="24"/>
          <w:lang w:val="en-GB"/>
        </w:rPr>
        <w:tab/>
      </w:r>
      <w:r w:rsidR="00722A96">
        <w:rPr>
          <w:sz w:val="24"/>
          <w:szCs w:val="24"/>
          <w:lang w:val="en-GB"/>
        </w:rPr>
        <w:tab/>
      </w:r>
      <w:r w:rsidRPr="00722A96">
        <w:rPr>
          <w:sz w:val="24"/>
          <w:szCs w:val="24"/>
          <w:lang w:val="en-GB"/>
        </w:rPr>
        <w:t>Principal</w:t>
      </w:r>
      <w:r w:rsidRPr="00722A96">
        <w:rPr>
          <w:sz w:val="24"/>
          <w:szCs w:val="24"/>
          <w:lang w:val="en-GB"/>
        </w:rPr>
        <w:tab/>
        <w:t>………………………….....</w:t>
      </w:r>
    </w:p>
    <w:p w:rsidR="00604BAC" w:rsidRPr="00722A96" w:rsidRDefault="00604BAC" w:rsidP="00604BA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</w:rPr>
      </w:pPr>
    </w:p>
    <w:p w:rsidR="00604BAC" w:rsidRPr="00722A96" w:rsidRDefault="00604BAC" w:rsidP="00604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GB"/>
        </w:rPr>
      </w:pPr>
      <w:r w:rsidRPr="00722A96">
        <w:rPr>
          <w:sz w:val="24"/>
          <w:szCs w:val="24"/>
          <w:lang w:val="en-GB"/>
        </w:rPr>
        <w:t xml:space="preserve">Date Ratified:     </w:t>
      </w:r>
      <w:r w:rsidR="00793AA7">
        <w:rPr>
          <w:sz w:val="24"/>
          <w:szCs w:val="24"/>
          <w:lang w:val="en-GB"/>
        </w:rPr>
        <w:t>23 September</w:t>
      </w:r>
      <w:r w:rsidR="00722A96">
        <w:rPr>
          <w:sz w:val="24"/>
          <w:szCs w:val="24"/>
          <w:lang w:val="en-GB"/>
        </w:rPr>
        <w:t>,</w:t>
      </w:r>
      <w:r w:rsidRPr="00722A96">
        <w:rPr>
          <w:sz w:val="24"/>
          <w:szCs w:val="24"/>
          <w:lang w:val="en-GB"/>
        </w:rPr>
        <w:t xml:space="preserve"> 201</w:t>
      </w:r>
      <w:r w:rsidR="00793AA7">
        <w:rPr>
          <w:sz w:val="24"/>
          <w:szCs w:val="24"/>
          <w:lang w:val="en-GB"/>
        </w:rPr>
        <w:t>3</w:t>
      </w:r>
      <w:r w:rsidRPr="00722A96">
        <w:rPr>
          <w:sz w:val="24"/>
          <w:szCs w:val="24"/>
          <w:lang w:val="en-GB"/>
        </w:rPr>
        <w:tab/>
      </w:r>
      <w:r w:rsidR="00722A96">
        <w:rPr>
          <w:sz w:val="24"/>
          <w:szCs w:val="24"/>
          <w:lang w:val="en-GB"/>
        </w:rPr>
        <w:tab/>
        <w:t xml:space="preserve">Review Date:      </w:t>
      </w:r>
      <w:r w:rsidR="00793AA7">
        <w:rPr>
          <w:sz w:val="24"/>
          <w:szCs w:val="24"/>
          <w:lang w:val="en-GB"/>
        </w:rPr>
        <w:t>September</w:t>
      </w:r>
      <w:r w:rsidR="00722A96">
        <w:rPr>
          <w:sz w:val="24"/>
          <w:szCs w:val="24"/>
          <w:lang w:val="en-GB"/>
        </w:rPr>
        <w:t>, 201</w:t>
      </w:r>
      <w:r w:rsidR="00793AA7">
        <w:rPr>
          <w:sz w:val="24"/>
          <w:szCs w:val="24"/>
          <w:lang w:val="en-GB"/>
        </w:rPr>
        <w:t>5</w:t>
      </w:r>
      <w:bookmarkStart w:id="0" w:name="_GoBack"/>
      <w:bookmarkEnd w:id="0"/>
    </w:p>
    <w:p w:rsidR="00604BAC" w:rsidRDefault="00604BAC"/>
    <w:sectPr w:rsidR="00604BAC" w:rsidSect="000A3DB9">
      <w:footerReference w:type="default" r:id="rId7"/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F9" w:rsidRDefault="008B06F9" w:rsidP="008B06F9">
      <w:r>
        <w:separator/>
      </w:r>
    </w:p>
  </w:endnote>
  <w:endnote w:type="continuationSeparator" w:id="0">
    <w:p w:rsidR="008B06F9" w:rsidRDefault="008B06F9" w:rsidP="008B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B9" w:rsidRPr="000A3DB9" w:rsidRDefault="000A3DB9" w:rsidP="000A3DB9">
    <w:pPr>
      <w:pStyle w:val="Footer"/>
      <w:jc w:val="right"/>
      <w:rPr>
        <w:i/>
        <w:sz w:val="20"/>
      </w:rPr>
    </w:pPr>
    <w:r w:rsidRPr="000A3DB9">
      <w:rPr>
        <w:i/>
        <w:sz w:val="20"/>
      </w:rPr>
      <w:t>Appendix A – Self Review Policy - Nag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F9" w:rsidRDefault="008B06F9" w:rsidP="008B06F9">
      <w:r>
        <w:separator/>
      </w:r>
    </w:p>
  </w:footnote>
  <w:footnote w:type="continuationSeparator" w:id="0">
    <w:p w:rsidR="008B06F9" w:rsidRDefault="008B06F9" w:rsidP="008B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2E"/>
    <w:rsid w:val="000A3DB9"/>
    <w:rsid w:val="0058179B"/>
    <w:rsid w:val="00604BAC"/>
    <w:rsid w:val="00722A96"/>
    <w:rsid w:val="00793AA7"/>
    <w:rsid w:val="007C31FC"/>
    <w:rsid w:val="00875704"/>
    <w:rsid w:val="008B06F9"/>
    <w:rsid w:val="00B34C8C"/>
    <w:rsid w:val="00B40DFB"/>
    <w:rsid w:val="00CB732E"/>
    <w:rsid w:val="00CC3BC6"/>
    <w:rsid w:val="00D77FF3"/>
    <w:rsid w:val="00EC06ED"/>
    <w:rsid w:val="00F04BCF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6F9"/>
  </w:style>
  <w:style w:type="paragraph" w:styleId="Footer">
    <w:name w:val="footer"/>
    <w:basedOn w:val="Normal"/>
    <w:link w:val="FooterChar"/>
    <w:uiPriority w:val="99"/>
    <w:unhideWhenUsed/>
    <w:rsid w:val="008B0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6F9"/>
  </w:style>
  <w:style w:type="paragraph" w:styleId="BodyText">
    <w:name w:val="Body Text"/>
    <w:basedOn w:val="Normal"/>
    <w:link w:val="BodyTextChar"/>
    <w:rsid w:val="00604BAC"/>
    <w:rPr>
      <w:rFonts w:ascii="Comic Sans MS" w:eastAsia="Times New Roman" w:hAnsi="Comic Sans MS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04BAC"/>
    <w:rPr>
      <w:rFonts w:ascii="Comic Sans MS" w:eastAsia="Times New Roman" w:hAnsi="Comic Sans MS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6F9"/>
  </w:style>
  <w:style w:type="paragraph" w:styleId="Footer">
    <w:name w:val="footer"/>
    <w:basedOn w:val="Normal"/>
    <w:link w:val="FooterChar"/>
    <w:uiPriority w:val="99"/>
    <w:unhideWhenUsed/>
    <w:rsid w:val="008B06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6F9"/>
  </w:style>
  <w:style w:type="paragraph" w:styleId="BodyText">
    <w:name w:val="Body Text"/>
    <w:basedOn w:val="Normal"/>
    <w:link w:val="BodyTextChar"/>
    <w:rsid w:val="00604BAC"/>
    <w:rPr>
      <w:rFonts w:ascii="Comic Sans MS" w:eastAsia="Times New Roman" w:hAnsi="Comic Sans MS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04BAC"/>
    <w:rPr>
      <w:rFonts w:ascii="Comic Sans MS" w:eastAsia="Times New Roman" w:hAnsi="Comic Sans MS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F1A4A381</Template>
  <TotalTime>5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2012-11-05T23:22:00Z</cp:lastPrinted>
  <dcterms:created xsi:type="dcterms:W3CDTF">2012-11-09T00:58:00Z</dcterms:created>
  <dcterms:modified xsi:type="dcterms:W3CDTF">2013-09-10T03:00:00Z</dcterms:modified>
</cp:coreProperties>
</file>