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2876"/>
        <w:gridCol w:w="2880"/>
        <w:gridCol w:w="1800"/>
        <w:gridCol w:w="2704"/>
        <w:gridCol w:w="1260"/>
      </w:tblGrid>
      <w:tr w:rsidR="00F11B8F" w:rsidRPr="00F11B8F" w:rsidTr="00AD42ED">
        <w:trPr>
          <w:trHeight w:val="311"/>
        </w:trPr>
        <w:tc>
          <w:tcPr>
            <w:tcW w:w="1368" w:type="dxa"/>
            <w:tcBorders>
              <w:bottom w:val="nil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bookmarkStart w:id="0" w:name="_GoBack"/>
            <w:bookmarkEnd w:id="0"/>
            <w:r w:rsidRPr="00F11B8F">
              <w:rPr>
                <w:rFonts w:ascii="Arial" w:eastAsia="Times New Roman" w:hAnsi="Arial" w:cs="Arial"/>
                <w:lang w:val="en-AU"/>
              </w:rPr>
              <w:t xml:space="preserve">Date: </w:t>
            </w:r>
          </w:p>
        </w:tc>
        <w:tc>
          <w:tcPr>
            <w:tcW w:w="2520" w:type="dxa"/>
          </w:tcPr>
          <w:p w:rsidR="00F11B8F" w:rsidRPr="00F11B8F" w:rsidRDefault="00F11B8F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vertAlign w:val="superscript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lang w:val="en-AU"/>
              </w:rPr>
              <w:t xml:space="preserve">Wednesday </w:t>
            </w:r>
            <w:r w:rsidR="00725052">
              <w:rPr>
                <w:rFonts w:ascii="Arial" w:eastAsia="Times New Roman" w:hAnsi="Arial" w:cs="Arial"/>
                <w:b/>
                <w:lang w:val="en-AU"/>
              </w:rPr>
              <w:t>2</w:t>
            </w:r>
            <w:r w:rsidR="00725052" w:rsidRPr="00725052">
              <w:rPr>
                <w:rFonts w:ascii="Arial" w:eastAsia="Times New Roman" w:hAnsi="Arial" w:cs="Arial"/>
                <w:b/>
                <w:vertAlign w:val="superscript"/>
                <w:lang w:val="en-AU"/>
              </w:rPr>
              <w:t>nd</w:t>
            </w:r>
            <w:r w:rsidR="00725052">
              <w:rPr>
                <w:rFonts w:ascii="Arial" w:eastAsia="Times New Roman" w:hAnsi="Arial" w:cs="Arial"/>
                <w:b/>
                <w:lang w:val="en-AU"/>
              </w:rPr>
              <w:t xml:space="preserve"> August </w:t>
            </w:r>
            <w:r>
              <w:rPr>
                <w:rFonts w:ascii="Arial" w:eastAsia="Times New Roman" w:hAnsi="Arial" w:cs="Arial"/>
                <w:b/>
                <w:lang w:val="en-AU"/>
              </w:rPr>
              <w:t>2017</w:t>
            </w:r>
          </w:p>
        </w:tc>
        <w:tc>
          <w:tcPr>
            <w:tcW w:w="2876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Meeting opened at:</w:t>
            </w:r>
          </w:p>
        </w:tc>
        <w:tc>
          <w:tcPr>
            <w:tcW w:w="288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7.30pm</w:t>
            </w:r>
          </w:p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80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Location: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Te Totara Primary School – Staffroom</w:t>
            </w:r>
          </w:p>
        </w:tc>
      </w:tr>
      <w:tr w:rsidR="00F11B8F" w:rsidRPr="00F11B8F" w:rsidTr="00AD42ED">
        <w:trPr>
          <w:trHeight w:val="669"/>
        </w:trPr>
        <w:tc>
          <w:tcPr>
            <w:tcW w:w="1368" w:type="dxa"/>
            <w:tcBorders>
              <w:bottom w:val="single" w:sz="4" w:space="0" w:color="auto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Attendees: </w:t>
            </w:r>
          </w:p>
        </w:tc>
        <w:tc>
          <w:tcPr>
            <w:tcW w:w="14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11B8F" w:rsidRPr="00F11B8F" w:rsidRDefault="00F11B8F" w:rsidP="007D0968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Vicki Jordan (VJ), Nalina Dheda (ND), Brian Sheedy (BS), </w:t>
            </w:r>
            <w:proofErr w:type="spellStart"/>
            <w:r w:rsidRPr="00F11B8F">
              <w:rPr>
                <w:rFonts w:ascii="Arial" w:eastAsia="Times New Roman" w:hAnsi="Arial" w:cs="Arial"/>
                <w:lang w:val="en-AU"/>
              </w:rPr>
              <w:t>Cyra</w:t>
            </w:r>
            <w:proofErr w:type="spellEnd"/>
            <w:r w:rsidRPr="00F11B8F">
              <w:rPr>
                <w:rFonts w:ascii="Arial" w:eastAsia="Times New Roman" w:hAnsi="Arial" w:cs="Arial"/>
                <w:lang w:val="en-AU"/>
              </w:rPr>
              <w:t xml:space="preserve"> Wells (CW), </w:t>
            </w:r>
            <w:r>
              <w:rPr>
                <w:rFonts w:ascii="Arial" w:eastAsia="Times New Roman" w:hAnsi="Arial" w:cs="Arial"/>
                <w:lang w:val="en-AU"/>
              </w:rPr>
              <w:t>Jemma Campbell, (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JCa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>), Liz Mahon (LM), Liz Gordon (LG), Rae Gunn (RG)</w:t>
            </w:r>
            <w:r w:rsidR="007D0968">
              <w:rPr>
                <w:rFonts w:ascii="Arial" w:eastAsia="Times New Roman" w:hAnsi="Arial" w:cs="Arial"/>
                <w:lang w:val="en-AU"/>
              </w:rPr>
              <w:t>, Raewyn Oliver,</w:t>
            </w:r>
          </w:p>
        </w:tc>
      </w:tr>
      <w:tr w:rsidR="00F11B8F" w:rsidRPr="00F11B8F" w:rsidTr="00AD42ED">
        <w:trPr>
          <w:trHeight w:val="90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Apologies: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11B8F" w:rsidRPr="00F11B8F" w:rsidRDefault="00725052" w:rsidP="00546083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Scott </w:t>
            </w:r>
            <w:proofErr w:type="spellStart"/>
            <w:r w:rsidRPr="00F11B8F"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 w:rsidRPr="00F11B8F">
              <w:rPr>
                <w:rFonts w:ascii="Arial" w:eastAsia="Times New Roman" w:hAnsi="Arial" w:cs="Arial"/>
                <w:lang w:val="en-AU"/>
              </w:rPr>
              <w:t xml:space="preserve"> (SM)</w:t>
            </w:r>
            <w:r>
              <w:rPr>
                <w:rFonts w:ascii="Arial" w:eastAsia="Times New Roman" w:hAnsi="Arial" w:cs="Arial"/>
                <w:lang w:val="en-AU"/>
              </w:rPr>
              <w:t xml:space="preserve">, </w:t>
            </w:r>
            <w:r w:rsidR="007D0968">
              <w:rPr>
                <w:rFonts w:ascii="Arial" w:eastAsia="Times New Roman" w:hAnsi="Arial" w:cs="Arial"/>
                <w:lang w:val="en-AU"/>
              </w:rPr>
              <w:t xml:space="preserve"> Sian </w:t>
            </w:r>
            <w:r w:rsidR="00546083">
              <w:rPr>
                <w:rFonts w:ascii="Arial" w:eastAsia="Times New Roman" w:hAnsi="Arial" w:cs="Arial"/>
                <w:lang w:val="en-AU"/>
              </w:rPr>
              <w:t>Has</w:t>
            </w:r>
            <w:r w:rsidR="00F2537E">
              <w:rPr>
                <w:rFonts w:ascii="Arial" w:eastAsia="Times New Roman" w:hAnsi="Arial" w:cs="Arial"/>
                <w:lang w:val="en-AU"/>
              </w:rPr>
              <w:t>e</w:t>
            </w:r>
            <w:r w:rsidR="00546083">
              <w:rPr>
                <w:rFonts w:ascii="Arial" w:eastAsia="Times New Roman" w:hAnsi="Arial" w:cs="Arial"/>
                <w:lang w:val="en-AU"/>
              </w:rPr>
              <w:t>l</w:t>
            </w:r>
            <w:r w:rsidR="00F2537E">
              <w:rPr>
                <w:rFonts w:ascii="Arial" w:eastAsia="Times New Roman" w:hAnsi="Arial" w:cs="Arial"/>
                <w:lang w:val="en-AU"/>
              </w:rPr>
              <w:t>tine</w:t>
            </w:r>
          </w:p>
        </w:tc>
      </w:tr>
      <w:tr w:rsidR="00F11B8F" w:rsidRPr="00F11B8F" w:rsidTr="00AD42ED">
        <w:trPr>
          <w:trHeight w:val="90"/>
        </w:trPr>
        <w:tc>
          <w:tcPr>
            <w:tcW w:w="1368" w:type="dxa"/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Item</w:t>
            </w:r>
          </w:p>
        </w:tc>
        <w:tc>
          <w:tcPr>
            <w:tcW w:w="2520" w:type="dxa"/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Topic</w:t>
            </w:r>
          </w:p>
        </w:tc>
        <w:tc>
          <w:tcPr>
            <w:tcW w:w="10260" w:type="dxa"/>
            <w:gridSpan w:val="4"/>
            <w:shd w:val="pct15" w:color="auto" w:fill="FFFFFF"/>
          </w:tcPr>
          <w:p w:rsidR="00F11B8F" w:rsidRPr="00F11B8F" w:rsidRDefault="00F11B8F" w:rsidP="00F11B8F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Discussion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  <w:lang w:val="en-AU"/>
              </w:rPr>
              <w:t>Actions</w:t>
            </w:r>
          </w:p>
        </w:tc>
      </w:tr>
      <w:tr w:rsidR="00F11B8F" w:rsidRPr="00F11B8F" w:rsidTr="00AD42ED">
        <w:trPr>
          <w:trHeight w:val="11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1</w:t>
            </w:r>
          </w:p>
        </w:tc>
        <w:tc>
          <w:tcPr>
            <w:tcW w:w="252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u w:val="single"/>
                <w:lang w:val="en-AU"/>
              </w:rPr>
              <w:t xml:space="preserve">Welcome from </w:t>
            </w:r>
            <w:r w:rsidR="00124E76">
              <w:rPr>
                <w:rFonts w:ascii="Arial" w:eastAsia="Times New Roman" w:hAnsi="Arial" w:cs="Arial"/>
                <w:b/>
                <w:u w:val="single"/>
                <w:lang w:val="en-AU"/>
              </w:rPr>
              <w:t xml:space="preserve">Deputy </w:t>
            </w:r>
            <w:r w:rsidRPr="00F11B8F">
              <w:rPr>
                <w:rFonts w:ascii="Arial" w:eastAsia="Times New Roman" w:hAnsi="Arial" w:cs="Arial"/>
                <w:b/>
                <w:u w:val="single"/>
                <w:lang w:val="en-AU"/>
              </w:rPr>
              <w:t>Chairperson</w:t>
            </w:r>
          </w:p>
        </w:tc>
        <w:tc>
          <w:tcPr>
            <w:tcW w:w="10260" w:type="dxa"/>
            <w:gridSpan w:val="4"/>
            <w:shd w:val="clear" w:color="auto" w:fill="auto"/>
          </w:tcPr>
          <w:p w:rsidR="00F11B8F" w:rsidRPr="00F11B8F" w:rsidRDefault="00F11B8F" w:rsidP="00124E76">
            <w:pPr>
              <w:widowControl w:val="0"/>
              <w:tabs>
                <w:tab w:val="left" w:pos="6780"/>
              </w:tabs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Welcome from </w:t>
            </w:r>
            <w:r w:rsidR="00124E76">
              <w:rPr>
                <w:rFonts w:ascii="Arial" w:eastAsia="Times New Roman" w:hAnsi="Arial" w:cs="Arial"/>
                <w:lang w:val="en-AU"/>
              </w:rPr>
              <w:t>Liz</w:t>
            </w:r>
            <w:r>
              <w:rPr>
                <w:rFonts w:ascii="Arial" w:eastAsia="Times New Roman" w:hAnsi="Arial" w:cs="Arial"/>
                <w:lang w:val="en-AU"/>
              </w:rPr>
              <w:t>, and a thank you for joining us tonight</w:t>
            </w:r>
            <w:r w:rsidRPr="00F11B8F">
              <w:rPr>
                <w:rFonts w:ascii="Arial" w:eastAsia="Times New Roman" w:hAnsi="Arial" w:cs="Arial"/>
                <w:lang w:val="en-AU"/>
              </w:rPr>
              <w:tab/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420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2</w:t>
            </w:r>
          </w:p>
        </w:tc>
        <w:tc>
          <w:tcPr>
            <w:tcW w:w="2520" w:type="dxa"/>
          </w:tcPr>
          <w:p w:rsidR="00F11B8F" w:rsidRPr="00F11B8F" w:rsidRDefault="00F11B8F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Minutes from 201</w:t>
            </w:r>
            <w:r w:rsidR="00725052">
              <w:rPr>
                <w:rFonts w:ascii="Arial" w:eastAsia="Times New Roman" w:hAnsi="Arial" w:cs="Arial"/>
                <w:b/>
                <w:u w:val="single"/>
                <w:lang w:val="en-AU"/>
              </w:rPr>
              <w:t>7</w:t>
            </w: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 xml:space="preserve"> AGM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Pr="00161319" w:rsidRDefault="00725052" w:rsidP="0016131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Arial" w:hAnsi="Arial" w:cs="Arial"/>
                <w:lang w:val="en-NZ" w:eastAsia="en-NZ"/>
              </w:rPr>
              <w:t>Minutes from last meeting reviewed</w:t>
            </w:r>
            <w:r w:rsidR="00161319">
              <w:rPr>
                <w:rFonts w:ascii="Arial" w:eastAsia="Arial" w:hAnsi="Arial" w:cs="Arial"/>
                <w:lang w:val="en-NZ" w:eastAsia="en-NZ"/>
              </w:rPr>
              <w:t>.</w:t>
            </w:r>
          </w:p>
          <w:p w:rsidR="007D0968" w:rsidRPr="00546083" w:rsidRDefault="007D0968" w:rsidP="00546083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Arial" w:hAnsi="Arial" w:cs="Arial"/>
                <w:lang w:val="en-NZ" w:eastAsia="en-NZ"/>
              </w:rPr>
              <w:t>Rae</w:t>
            </w:r>
            <w:r w:rsidR="00161319">
              <w:rPr>
                <w:rFonts w:ascii="Arial" w:eastAsia="Arial" w:hAnsi="Arial" w:cs="Arial"/>
                <w:lang w:val="en-NZ" w:eastAsia="en-NZ"/>
              </w:rPr>
              <w:t xml:space="preserve"> moved the minutes as true and correct, Second by</w:t>
            </w:r>
            <w:r w:rsidR="00124E76">
              <w:rPr>
                <w:rFonts w:ascii="Arial" w:eastAsia="Arial" w:hAnsi="Arial" w:cs="Arial"/>
                <w:lang w:val="en-NZ" w:eastAsia="en-NZ"/>
              </w:rPr>
              <w:t xml:space="preserve"> </w:t>
            </w:r>
            <w:r>
              <w:rPr>
                <w:rFonts w:ascii="Arial" w:eastAsia="Arial" w:hAnsi="Arial" w:cs="Arial"/>
                <w:lang w:val="en-NZ" w:eastAsia="en-NZ"/>
              </w:rPr>
              <w:t>Nalina</w:t>
            </w:r>
            <w:r w:rsidR="00161319">
              <w:rPr>
                <w:rFonts w:ascii="Arial" w:eastAsia="Arial" w:hAnsi="Arial" w:cs="Arial"/>
                <w:lang w:val="en-NZ" w:eastAsia="en-NZ"/>
              </w:rPr>
              <w:t xml:space="preserve">. Everyone else in favour.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420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3</w:t>
            </w: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Any Correspondence to be entered?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52" w:rsidRPr="00D31139" w:rsidRDefault="00546083" w:rsidP="00725052">
            <w:pPr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Four funding ideas have been received in the mail. </w:t>
            </w:r>
            <w:r w:rsidR="00E35A5C">
              <w:rPr>
                <w:rFonts w:ascii="Arial" w:hAnsi="Arial" w:cs="Arial"/>
                <w:lang w:val="en-GB"/>
              </w:rPr>
              <w:t>None will be acted upon.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674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4</w:t>
            </w: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Events Update</w:t>
            </w:r>
            <w:r>
              <w:rPr>
                <w:rFonts w:ascii="Arial" w:hAnsi="Arial" w:cs="Arial"/>
                <w:b/>
              </w:rPr>
              <w:t xml:space="preserve"> - Disco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52" w:rsidRPr="00D31139" w:rsidRDefault="00E35A5C" w:rsidP="00546083">
            <w:pPr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Jemma</w:t>
            </w:r>
            <w:r w:rsidR="00546083">
              <w:rPr>
                <w:rFonts w:ascii="Arial" w:hAnsi="Arial" w:cs="Arial"/>
                <w:lang w:val="en-GB"/>
              </w:rPr>
              <w:t xml:space="preserve"> advised that the disco organising is going well.  The light toys for the disco</w:t>
            </w:r>
            <w:r w:rsidR="000972FC">
              <w:rPr>
                <w:rFonts w:ascii="Arial" w:hAnsi="Arial" w:cs="Arial"/>
                <w:lang w:val="en-GB"/>
              </w:rPr>
              <w:t xml:space="preserve"> should be here by Friday. Food has been ordered and will be picked up on 10th. Props have been made by after school. Cotton wool and </w:t>
            </w:r>
            <w:proofErr w:type="spellStart"/>
            <w:r w:rsidR="000972FC">
              <w:rPr>
                <w:rFonts w:ascii="Arial" w:hAnsi="Arial" w:cs="Arial"/>
                <w:lang w:val="en-GB"/>
              </w:rPr>
              <w:t>speights</w:t>
            </w:r>
            <w:proofErr w:type="spellEnd"/>
            <w:r w:rsidR="000972FC">
              <w:rPr>
                <w:rFonts w:ascii="Arial" w:hAnsi="Arial" w:cs="Arial"/>
                <w:lang w:val="en-GB"/>
              </w:rPr>
              <w:t xml:space="preserve"> to be picked up from New World when food order is picked up. Liz M to bring popcorn machine and cups</w:t>
            </w:r>
            <w:r w:rsidR="00D205C1">
              <w:rPr>
                <w:rFonts w:ascii="Arial" w:hAnsi="Arial" w:cs="Arial"/>
                <w:lang w:val="en-GB"/>
              </w:rPr>
              <w:t>, coin weighing machine</w:t>
            </w:r>
            <w:r w:rsidR="000972FC">
              <w:rPr>
                <w:rFonts w:ascii="Arial" w:hAnsi="Arial" w:cs="Arial"/>
                <w:lang w:val="en-GB"/>
              </w:rPr>
              <w:t>.</w:t>
            </w:r>
            <w:r w:rsidR="00D205C1">
              <w:rPr>
                <w:rFonts w:ascii="Arial" w:hAnsi="Arial" w:cs="Arial"/>
                <w:lang w:val="en-GB"/>
              </w:rPr>
              <w:t xml:space="preserve"> </w:t>
            </w:r>
            <w:r w:rsidR="000972F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587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5</w:t>
            </w: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Calendar / Plan </w:t>
            </w:r>
            <w:r w:rsidRPr="00D31139">
              <w:rPr>
                <w:rFonts w:ascii="Arial" w:hAnsi="Arial" w:cs="Arial"/>
                <w:b/>
              </w:rPr>
              <w:t>Update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14A" w:rsidRPr="00D31139" w:rsidRDefault="00546083" w:rsidP="00E35A5C">
            <w:pPr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r w:rsidR="00E35A5C">
              <w:rPr>
                <w:rFonts w:ascii="Arial" w:hAnsi="Arial" w:cs="Arial"/>
                <w:lang w:val="en-GB"/>
              </w:rPr>
              <w:t>iz a</w:t>
            </w:r>
            <w:r>
              <w:rPr>
                <w:rFonts w:ascii="Arial" w:hAnsi="Arial" w:cs="Arial"/>
                <w:lang w:val="en-GB"/>
              </w:rPr>
              <w:t>nd R</w:t>
            </w:r>
            <w:r w:rsidR="00E35A5C">
              <w:rPr>
                <w:rFonts w:ascii="Arial" w:hAnsi="Arial" w:cs="Arial"/>
                <w:lang w:val="en-GB"/>
              </w:rPr>
              <w:t>ae</w:t>
            </w:r>
            <w:r>
              <w:rPr>
                <w:rFonts w:ascii="Arial" w:hAnsi="Arial" w:cs="Arial"/>
                <w:lang w:val="en-GB"/>
              </w:rPr>
              <w:t xml:space="preserve"> led a</w:t>
            </w:r>
            <w:r w:rsidR="00D205C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</w:t>
            </w:r>
            <w:r w:rsidR="00D205C1">
              <w:rPr>
                <w:rFonts w:ascii="Arial" w:hAnsi="Arial" w:cs="Arial"/>
                <w:lang w:val="en-GB"/>
              </w:rPr>
              <w:t xml:space="preserve">iscussion about various options. </w:t>
            </w:r>
            <w:r w:rsidR="00AB714A">
              <w:rPr>
                <w:rFonts w:ascii="Arial" w:hAnsi="Arial" w:cs="Arial"/>
                <w:lang w:val="en-GB"/>
              </w:rPr>
              <w:t xml:space="preserve">Events </w:t>
            </w:r>
            <w:r>
              <w:rPr>
                <w:rFonts w:ascii="Arial" w:hAnsi="Arial" w:cs="Arial"/>
                <w:lang w:val="en-GB"/>
              </w:rPr>
              <w:t xml:space="preserve">were </w:t>
            </w:r>
            <w:r w:rsidR="00AB714A">
              <w:rPr>
                <w:rFonts w:ascii="Arial" w:hAnsi="Arial" w:cs="Arial"/>
                <w:lang w:val="en-GB"/>
              </w:rPr>
              <w:t xml:space="preserve">agreed and entered into </w:t>
            </w:r>
            <w:r>
              <w:rPr>
                <w:rFonts w:ascii="Arial" w:hAnsi="Arial" w:cs="Arial"/>
                <w:lang w:val="en-GB"/>
              </w:rPr>
              <w:t xml:space="preserve">the PTA </w:t>
            </w:r>
            <w:r w:rsidR="00AB714A">
              <w:rPr>
                <w:rFonts w:ascii="Arial" w:hAnsi="Arial" w:cs="Arial"/>
                <w:lang w:val="en-GB"/>
              </w:rPr>
              <w:t>calend</w:t>
            </w:r>
            <w:r>
              <w:rPr>
                <w:rFonts w:ascii="Arial" w:hAnsi="Arial" w:cs="Arial"/>
                <w:lang w:val="en-GB"/>
              </w:rPr>
              <w:t>a</w:t>
            </w:r>
            <w:r w:rsidR="00AB714A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 xml:space="preserve"> (distributed after </w:t>
            </w:r>
            <w:r w:rsidR="00DE0D76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meeting to </w:t>
            </w:r>
            <w:r w:rsidR="00DE0D76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exec)</w:t>
            </w:r>
            <w:r w:rsidR="00AB714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961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Finance Report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52" w:rsidRPr="00D31139" w:rsidRDefault="00DE0D76" w:rsidP="00DE0D7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Nalina reported that</w:t>
            </w:r>
            <w:r w:rsidR="00546083">
              <w:rPr>
                <w:rFonts w:ascii="Arial" w:hAnsi="Arial" w:cs="Arial"/>
              </w:rPr>
              <w:t xml:space="preserve"> $80k has been placed on </w:t>
            </w:r>
            <w:r w:rsidR="00F2537E">
              <w:rPr>
                <w:rFonts w:ascii="Arial" w:hAnsi="Arial" w:cs="Arial"/>
              </w:rPr>
              <w:t>term deposit for 3 months. Entertainment books funds going into bank account soon. Rae moved; Vicki seconded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752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6</w:t>
            </w: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School Update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83" w:rsidRPr="007D0968" w:rsidRDefault="00546083" w:rsidP="00546083">
            <w:pPr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Arial" w:hAnsi="Arial" w:cs="Arial"/>
                <w:lang w:val="en-NZ" w:eastAsia="en-NZ"/>
              </w:rPr>
              <w:t>Brian spoke about future plans: the Ministry of Education have confirmed another 6 classrooms which takes role to 1,000 over next 3 years.</w:t>
            </w:r>
          </w:p>
          <w:p w:rsidR="00725052" w:rsidRPr="00546083" w:rsidRDefault="00546083" w:rsidP="00E35A5C">
            <w:pPr>
              <w:spacing w:before="40" w:after="40"/>
              <w:rPr>
                <w:rFonts w:ascii="Arial" w:hAnsi="Arial" w:cs="Arial"/>
              </w:rPr>
            </w:pPr>
            <w:r w:rsidRPr="00546083">
              <w:rPr>
                <w:rFonts w:ascii="Arial" w:eastAsia="Arial" w:hAnsi="Arial" w:cs="Arial"/>
                <w:lang w:val="en-NZ" w:eastAsia="en-NZ"/>
              </w:rPr>
              <w:t>Brian also gave an update on his recent meeting with the Ministry of Education. They are ok with the idea of a second space (covered courts) rather than extend the existing hall.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Pr="00546083" w:rsidRDefault="00725052" w:rsidP="00546083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383812">
        <w:trPr>
          <w:trHeight w:val="752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lastRenderedPageBreak/>
              <w:t>7</w:t>
            </w:r>
          </w:p>
        </w:tc>
        <w:tc>
          <w:tcPr>
            <w:tcW w:w="2520" w:type="dxa"/>
            <w:vAlign w:val="center"/>
          </w:tcPr>
          <w:p w:rsidR="00725052" w:rsidRPr="00D31139" w:rsidRDefault="00725052" w:rsidP="0072505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General Business</w:t>
            </w:r>
          </w:p>
          <w:p w:rsidR="00725052" w:rsidRPr="00D31139" w:rsidRDefault="00725052" w:rsidP="0072505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31139">
              <w:rPr>
                <w:rFonts w:ascii="Arial" w:hAnsi="Arial" w:cs="Arial"/>
                <w:b/>
              </w:rPr>
              <w:t>Open Forum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52" w:rsidRDefault="00546083" w:rsidP="00725052">
            <w:pPr>
              <w:widowControl w:val="0"/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 general business.</w:t>
            </w:r>
          </w:p>
          <w:p w:rsidR="00F2537E" w:rsidRPr="00D31139" w:rsidRDefault="00F2537E" w:rsidP="00725052">
            <w:pPr>
              <w:widowControl w:val="0"/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520" w:type="dxa"/>
          </w:tcPr>
          <w:p w:rsidR="00725052" w:rsidRPr="00D40F25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10</w:t>
            </w:r>
          </w:p>
        </w:tc>
        <w:tc>
          <w:tcPr>
            <w:tcW w:w="2520" w:type="dxa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Close meeting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5052" w:rsidRDefault="00725052" w:rsidP="00725052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Meeting closed 8:</w:t>
            </w:r>
            <w:r w:rsidR="00F2537E">
              <w:rPr>
                <w:rFonts w:ascii="Arial" w:eastAsia="Times New Roman" w:hAnsi="Arial" w:cs="Arial"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 xml:space="preserve">5pm </w:t>
            </w:r>
          </w:p>
          <w:p w:rsidR="00725052" w:rsidRPr="00271EC6" w:rsidRDefault="00725052" w:rsidP="00F2537E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271EC6">
              <w:rPr>
                <w:rFonts w:ascii="Arial" w:eastAsia="Times New Roman" w:hAnsi="Arial" w:cs="Arial"/>
                <w:b/>
                <w:u w:val="single"/>
                <w:lang w:val="en-GB"/>
              </w:rPr>
              <w:t>Next Meeting: 2</w:t>
            </w:r>
            <w:r w:rsidR="00F2537E">
              <w:rPr>
                <w:rFonts w:ascii="Arial" w:eastAsia="Times New Roman" w:hAnsi="Arial" w:cs="Arial"/>
                <w:b/>
                <w:u w:val="single"/>
                <w:lang w:val="en-GB"/>
              </w:rPr>
              <w:t>7</w:t>
            </w:r>
            <w:r w:rsidR="00F2537E" w:rsidRPr="00F2537E">
              <w:rPr>
                <w:rFonts w:ascii="Arial" w:eastAsia="Times New Roman" w:hAnsi="Arial" w:cs="Arial"/>
                <w:b/>
                <w:u w:val="single"/>
                <w:vertAlign w:val="superscript"/>
                <w:lang w:val="en-GB"/>
              </w:rPr>
              <w:t>th</w:t>
            </w:r>
            <w:r w:rsidR="00F2537E">
              <w:rPr>
                <w:rFonts w:ascii="Arial" w:eastAsia="Times New Roman" w:hAnsi="Arial" w:cs="Arial"/>
                <w:b/>
                <w:u w:val="single"/>
                <w:lang w:val="en-GB"/>
              </w:rPr>
              <w:t xml:space="preserve"> </w:t>
            </w:r>
            <w:r w:rsidRPr="00271EC6">
              <w:rPr>
                <w:rFonts w:ascii="Arial" w:eastAsia="Times New Roman" w:hAnsi="Arial" w:cs="Arial"/>
                <w:b/>
                <w:u w:val="single"/>
                <w:lang w:val="en-GB"/>
              </w:rPr>
              <w:t xml:space="preserve"> </w:t>
            </w:r>
            <w:r w:rsidR="00F2537E">
              <w:rPr>
                <w:rFonts w:ascii="Arial" w:eastAsia="Times New Roman" w:hAnsi="Arial" w:cs="Arial"/>
                <w:b/>
                <w:u w:val="single"/>
                <w:lang w:val="en-GB"/>
              </w:rPr>
              <w:t>September</w:t>
            </w:r>
            <w:r w:rsidRPr="00271EC6">
              <w:rPr>
                <w:rFonts w:ascii="Arial" w:eastAsia="Times New Roman" w:hAnsi="Arial" w:cs="Arial"/>
                <w:b/>
                <w:u w:val="single"/>
                <w:lang w:val="en-GB"/>
              </w:rPr>
              <w:t xml:space="preserve"> 2017 – 7:30pm Staff Room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52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725052" w:rsidRPr="00F11B8F" w:rsidTr="00AD42ED">
        <w:trPr>
          <w:cantSplit/>
          <w:trHeight w:val="543"/>
        </w:trPr>
        <w:tc>
          <w:tcPr>
            <w:tcW w:w="1368" w:type="dxa"/>
            <w:tcBorders>
              <w:bottom w:val="nil"/>
            </w:tcBorders>
          </w:tcPr>
          <w:p w:rsidR="00725052" w:rsidRPr="00F11B8F" w:rsidRDefault="00725052" w:rsidP="00725052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Distribution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</w:tcPr>
          <w:p w:rsidR="00725052" w:rsidRPr="00F11B8F" w:rsidRDefault="00725052" w:rsidP="007250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Te Totara PTA Facebook; Te Totara School website – PTA page. </w:t>
            </w:r>
          </w:p>
        </w:tc>
      </w:tr>
      <w:tr w:rsidR="00725052" w:rsidRPr="00F11B8F" w:rsidTr="00AD42ED">
        <w:trPr>
          <w:trHeight w:val="341"/>
        </w:trPr>
        <w:tc>
          <w:tcPr>
            <w:tcW w:w="154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725052" w:rsidRPr="00F11B8F" w:rsidRDefault="00725052" w:rsidP="00725052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</w:tc>
      </w:tr>
    </w:tbl>
    <w:p w:rsidR="00F11B8F" w:rsidRPr="00F11B8F" w:rsidRDefault="00F11B8F" w:rsidP="00F1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F11B8F" w:rsidRPr="00F11B8F" w:rsidRDefault="00F11B8F" w:rsidP="00F11B8F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AU"/>
        </w:rPr>
      </w:pPr>
    </w:p>
    <w:p w:rsidR="00F11B8F" w:rsidRPr="00F11B8F" w:rsidRDefault="00F11B8F" w:rsidP="00F11B8F">
      <w:pPr>
        <w:rPr>
          <w:lang w:val="en-NZ"/>
        </w:rPr>
      </w:pPr>
    </w:p>
    <w:p w:rsidR="00F11B8F" w:rsidRPr="00F11B8F" w:rsidRDefault="00F11B8F" w:rsidP="00F11B8F">
      <w:pPr>
        <w:rPr>
          <w:lang w:val="en-NZ"/>
        </w:rPr>
      </w:pPr>
    </w:p>
    <w:p w:rsidR="00D762DE" w:rsidRDefault="00D762DE"/>
    <w:sectPr w:rsidR="00D762DE" w:rsidSect="00970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3" w:right="816" w:bottom="851" w:left="737" w:header="39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30" w:rsidRDefault="00C5461F">
      <w:pPr>
        <w:spacing w:after="0" w:line="240" w:lineRule="auto"/>
      </w:pPr>
      <w:r>
        <w:separator/>
      </w:r>
    </w:p>
  </w:endnote>
  <w:endnote w:type="continuationSeparator" w:id="0">
    <w:p w:rsidR="00F70E30" w:rsidRDefault="00C5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3" w:rsidRDefault="00546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3" w:rsidRDefault="005460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3" w:rsidRDefault="00546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30" w:rsidRDefault="00C5461F">
      <w:pPr>
        <w:spacing w:after="0" w:line="240" w:lineRule="auto"/>
      </w:pPr>
      <w:r>
        <w:separator/>
      </w:r>
    </w:p>
  </w:footnote>
  <w:footnote w:type="continuationSeparator" w:id="0">
    <w:p w:rsidR="00F70E30" w:rsidRDefault="00C5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3" w:rsidRDefault="00546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F7" w:rsidRDefault="00271EC6" w:rsidP="0009183A">
    <w:pPr>
      <w:pStyle w:val="Heading9"/>
      <w:ind w:right="-1395"/>
      <w:jc w:val="center"/>
      <w:rPr>
        <w:rFonts w:ascii="Comic Sans MS" w:hAnsi="Comic Sans MS" w:cs="Arial"/>
        <w:sz w:val="32"/>
        <w:szCs w:val="32"/>
      </w:rPr>
    </w:pPr>
    <w:r w:rsidRPr="00D12FC1">
      <w:rPr>
        <w:rFonts w:ascii="Comic Sans MS" w:hAnsi="Comic Sans MS" w:cs="Arial"/>
        <w:sz w:val="32"/>
        <w:szCs w:val="32"/>
      </w:rPr>
      <w:t>Te Totara PTA Meeting</w:t>
    </w:r>
    <w:r w:rsidR="00E70D89">
      <w:rPr>
        <w:rFonts w:ascii="Comic Sans MS" w:hAnsi="Comic Sans MS" w:cs="Arial"/>
        <w:sz w:val="32"/>
        <w:szCs w:val="32"/>
      </w:rPr>
      <w:t xml:space="preserve">: Wednesday </w:t>
    </w:r>
    <w:r w:rsidR="00725052">
      <w:rPr>
        <w:rFonts w:ascii="Comic Sans MS" w:hAnsi="Comic Sans MS" w:cs="Arial"/>
        <w:sz w:val="32"/>
        <w:szCs w:val="32"/>
      </w:rPr>
      <w:t>2nd August</w:t>
    </w:r>
    <w:r>
      <w:rPr>
        <w:rFonts w:ascii="Comic Sans MS" w:hAnsi="Comic Sans MS" w:cs="Arial"/>
        <w:sz w:val="32"/>
        <w:szCs w:val="32"/>
      </w:rPr>
      <w:t xml:space="preserve"> 2017</w:t>
    </w:r>
  </w:p>
  <w:p w:rsidR="00EE2A73" w:rsidRPr="00EE2A73" w:rsidRDefault="00271EC6" w:rsidP="00EE2A73">
    <w:pPr>
      <w:pStyle w:val="Heading9"/>
      <w:ind w:right="-1395"/>
      <w:jc w:val="center"/>
      <w:rPr>
        <w:rFonts w:ascii="Comic Sans MS" w:hAnsi="Comic Sans MS" w:cs="Arial"/>
        <w:b/>
        <w:i w:val="0"/>
        <w:sz w:val="32"/>
        <w:szCs w:val="32"/>
        <w:u w:val="single"/>
      </w:rPr>
    </w:pPr>
    <w:r w:rsidRPr="0032126D">
      <w:rPr>
        <w:rFonts w:ascii="Comic Sans MS" w:hAnsi="Comic Sans MS" w:cs="Arial"/>
        <w:b/>
        <w:i w:val="0"/>
        <w:sz w:val="32"/>
        <w:szCs w:val="32"/>
        <w:u w:val="single"/>
      </w:rPr>
      <w:t>Minutes</w:t>
    </w:r>
  </w:p>
  <w:p w:rsidR="00BB4617" w:rsidRPr="00BB4617" w:rsidRDefault="00DE0D76" w:rsidP="00BB4617">
    <w:pPr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3" w:rsidRDefault="00546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0DA"/>
    <w:multiLevelType w:val="hybridMultilevel"/>
    <w:tmpl w:val="D31A1F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4060B"/>
    <w:multiLevelType w:val="hybridMultilevel"/>
    <w:tmpl w:val="FB7C60D0"/>
    <w:lvl w:ilvl="0" w:tplc="A8E04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A7D"/>
    <w:multiLevelType w:val="hybridMultilevel"/>
    <w:tmpl w:val="E6F85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F5761"/>
    <w:multiLevelType w:val="hybridMultilevel"/>
    <w:tmpl w:val="CE3EDF4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428A8"/>
    <w:multiLevelType w:val="hybridMultilevel"/>
    <w:tmpl w:val="8B1886D0"/>
    <w:lvl w:ilvl="0" w:tplc="80D86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711C1"/>
    <w:multiLevelType w:val="hybridMultilevel"/>
    <w:tmpl w:val="511C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21E32"/>
    <w:multiLevelType w:val="hybridMultilevel"/>
    <w:tmpl w:val="E1BA22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6266C"/>
    <w:multiLevelType w:val="hybridMultilevel"/>
    <w:tmpl w:val="5960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8F"/>
    <w:rsid w:val="000972FC"/>
    <w:rsid w:val="00124E76"/>
    <w:rsid w:val="00161319"/>
    <w:rsid w:val="00271EC6"/>
    <w:rsid w:val="00546083"/>
    <w:rsid w:val="005E24DC"/>
    <w:rsid w:val="00725052"/>
    <w:rsid w:val="007D0968"/>
    <w:rsid w:val="00995323"/>
    <w:rsid w:val="00AB714A"/>
    <w:rsid w:val="00AF36C0"/>
    <w:rsid w:val="00B20B1E"/>
    <w:rsid w:val="00C5461F"/>
    <w:rsid w:val="00D205C1"/>
    <w:rsid w:val="00D40F25"/>
    <w:rsid w:val="00D762DE"/>
    <w:rsid w:val="00DC0E89"/>
    <w:rsid w:val="00DE0D76"/>
    <w:rsid w:val="00E35A5C"/>
    <w:rsid w:val="00E70D89"/>
    <w:rsid w:val="00EF5C65"/>
    <w:rsid w:val="00F11B8F"/>
    <w:rsid w:val="00F2537E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A1788-6D34-4791-A10F-31ABF7E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F11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D40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1F"/>
  </w:style>
  <w:style w:type="paragraph" w:styleId="Footer">
    <w:name w:val="footer"/>
    <w:basedOn w:val="Normal"/>
    <w:link w:val="FooterChar"/>
    <w:uiPriority w:val="99"/>
    <w:unhideWhenUsed/>
    <w:rsid w:val="00C5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Cobby</dc:creator>
  <cp:lastModifiedBy>Gunn, Rae</cp:lastModifiedBy>
  <cp:revision>5</cp:revision>
  <dcterms:created xsi:type="dcterms:W3CDTF">2017-08-04T02:42:00Z</dcterms:created>
  <dcterms:modified xsi:type="dcterms:W3CDTF">2017-08-04T04:39:00Z</dcterms:modified>
</cp:coreProperties>
</file>